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BEE" w:rsidRPr="00026409" w:rsidRDefault="009E5BEE" w:rsidP="009E5BEE">
      <w:pPr>
        <w:pStyle w:val="ParagraphStyle"/>
        <w:jc w:val="center"/>
        <w:rPr>
          <w:rFonts w:ascii="Times New Roman" w:hAnsi="Times New Roman"/>
          <w:b/>
          <w:bCs/>
          <w:caps/>
        </w:rPr>
      </w:pPr>
      <w:r w:rsidRPr="00026409">
        <w:rPr>
          <w:rFonts w:ascii="Times New Roman" w:hAnsi="Times New Roman"/>
          <w:b/>
          <w:bCs/>
          <w:caps/>
        </w:rPr>
        <w:t>Пояснительная записка</w:t>
      </w:r>
    </w:p>
    <w:p w:rsidR="009E5BEE" w:rsidRPr="00026409" w:rsidRDefault="009E5BEE" w:rsidP="009E5BEE">
      <w:pPr>
        <w:pStyle w:val="ParagraphStyle"/>
        <w:ind w:firstLine="708"/>
        <w:jc w:val="both"/>
        <w:rPr>
          <w:rFonts w:ascii="Times New Roman" w:hAnsi="Times New Roman"/>
          <w:i/>
          <w:iCs/>
        </w:rPr>
      </w:pPr>
      <w:r w:rsidRPr="00026409">
        <w:rPr>
          <w:rFonts w:ascii="Times New Roman" w:hAnsi="Times New Roman"/>
        </w:rPr>
        <w:t xml:space="preserve">Рабочая программа по математике составлена на основе Федерального образовательного государственного стандарта, </w:t>
      </w:r>
      <w:r w:rsidRPr="00026409">
        <w:rPr>
          <w:rFonts w:ascii="Times New Roman" w:hAnsi="Times New Roman"/>
          <w:caps/>
        </w:rPr>
        <w:t>п</w:t>
      </w:r>
      <w:r w:rsidRPr="00026409">
        <w:rPr>
          <w:rFonts w:ascii="Times New Roman" w:hAnsi="Times New Roman"/>
        </w:rPr>
        <w:t>римерной образовательной программы начального общего образования, авторской программы М. И. Моро, М. А. Бантовой, Г. В. Бельтюковой, С. И. Волковой, С. В. Степановой</w:t>
      </w:r>
      <w:r w:rsidRPr="00026409">
        <w:rPr>
          <w:rFonts w:ascii="Times New Roman" w:hAnsi="Times New Roman"/>
          <w:i/>
          <w:iCs/>
        </w:rPr>
        <w:t>.</w:t>
      </w:r>
    </w:p>
    <w:p w:rsidR="009E5BEE" w:rsidRPr="00026409" w:rsidRDefault="009E5BEE" w:rsidP="009E5BEE">
      <w:pPr>
        <w:pStyle w:val="ParagraphStyle"/>
        <w:ind w:firstLine="708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Программа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</w:p>
    <w:p w:rsidR="009E5BEE" w:rsidRPr="00026409" w:rsidRDefault="009E5BEE" w:rsidP="009E5BEE">
      <w:pPr>
        <w:pStyle w:val="ParagraphStyle"/>
        <w:ind w:firstLine="708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</w:rPr>
        <w:t xml:space="preserve">Данный учебный предмет имеет своими </w:t>
      </w:r>
      <w:r w:rsidRPr="00026409">
        <w:rPr>
          <w:rFonts w:ascii="Times New Roman" w:hAnsi="Times New Roman"/>
          <w:b/>
          <w:bCs/>
        </w:rPr>
        <w:t>целями: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  <w:b/>
          <w:bCs/>
        </w:rPr>
        <w:t>–</w:t>
      </w:r>
      <w:r w:rsidRPr="00026409">
        <w:rPr>
          <w:rFonts w:ascii="Times New Roman" w:hAnsi="Times New Roman"/>
        </w:rPr>
        <w:t> </w:t>
      </w:r>
      <w:r w:rsidRPr="00026409">
        <w:rPr>
          <w:rFonts w:ascii="Times New Roman" w:hAnsi="Times New Roman"/>
          <w:b/>
          <w:bCs/>
        </w:rPr>
        <w:t xml:space="preserve">развитие </w:t>
      </w:r>
      <w:r w:rsidRPr="00026409">
        <w:rPr>
          <w:rFonts w:ascii="Times New Roman" w:hAnsi="Times New Roman"/>
        </w:rPr>
        <w:t xml:space="preserve">образного и логического мышления, воображения, математической речи; 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– </w:t>
      </w:r>
      <w:r w:rsidRPr="00026409">
        <w:rPr>
          <w:rFonts w:ascii="Times New Roman" w:hAnsi="Times New Roman"/>
          <w:b/>
          <w:bCs/>
        </w:rPr>
        <w:t>формирование</w:t>
      </w:r>
      <w:r w:rsidRPr="00026409">
        <w:rPr>
          <w:rFonts w:ascii="Times New Roman" w:hAnsi="Times New Roman"/>
        </w:rPr>
        <w:t xml:space="preserve"> предметных умений и навыков, необходимых для успешного решения учебных и практических задач и продолжения образования;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  <w:b/>
          <w:bCs/>
        </w:rPr>
        <w:t>–</w:t>
      </w:r>
      <w:r w:rsidRPr="00026409">
        <w:rPr>
          <w:rFonts w:ascii="Times New Roman" w:hAnsi="Times New Roman"/>
        </w:rPr>
        <w:t> </w:t>
      </w:r>
      <w:r w:rsidRPr="00026409">
        <w:rPr>
          <w:rFonts w:ascii="Times New Roman" w:hAnsi="Times New Roman"/>
          <w:b/>
          <w:bCs/>
        </w:rPr>
        <w:t xml:space="preserve">освоение </w:t>
      </w:r>
      <w:r w:rsidRPr="00026409">
        <w:rPr>
          <w:rFonts w:ascii="Times New Roman" w:hAnsi="Times New Roman"/>
        </w:rPr>
        <w:t>основ математических знаний, формирование первоначальных представлений о математике как части общечеловеческой культуры.</w:t>
      </w:r>
    </w:p>
    <w:p w:rsidR="009E5BEE" w:rsidRPr="00026409" w:rsidRDefault="009E5BEE" w:rsidP="009E5BEE">
      <w:pPr>
        <w:pStyle w:val="ParagraphStyle"/>
        <w:ind w:firstLine="708"/>
        <w:jc w:val="both"/>
        <w:rPr>
          <w:rFonts w:ascii="Times New Roman" w:hAnsi="Times New Roman"/>
        </w:rPr>
      </w:pPr>
      <w:proofErr w:type="gramStart"/>
      <w:r w:rsidRPr="00026409">
        <w:rPr>
          <w:rFonts w:ascii="Times New Roman" w:hAnsi="Times New Roman"/>
        </w:rPr>
        <w:t>Начальный курс математики – интегрированный: в нём объединены арифметический, алгебраический и геометрический материалы.</w:t>
      </w:r>
      <w:proofErr w:type="gramEnd"/>
    </w:p>
    <w:p w:rsidR="009E5BEE" w:rsidRPr="00026409" w:rsidRDefault="009E5BEE" w:rsidP="009E5BEE">
      <w:pPr>
        <w:pStyle w:val="ParagraphStyle"/>
        <w:ind w:firstLine="708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Концентрическое построение курса, связанное с последовательным расширением области чисел, позволяет соблюсти необходимую постепенность  в нарастании трудности учебного материала и создаёт хорошие условия для совершенствования  формируемых знаний, умений и навыков.</w:t>
      </w:r>
    </w:p>
    <w:p w:rsidR="009E5BEE" w:rsidRPr="00026409" w:rsidRDefault="009E5BEE" w:rsidP="009E5BEE">
      <w:pPr>
        <w:pStyle w:val="ParagraphStyle"/>
        <w:ind w:firstLine="708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В федеральном базисном плане на изучение математики в первом классе начальной школы отводится 4 часа в неделю, всего – 132 часа.</w:t>
      </w:r>
    </w:p>
    <w:p w:rsidR="009E5BEE" w:rsidRPr="00026409" w:rsidRDefault="009E5BEE" w:rsidP="009E5BEE">
      <w:pPr>
        <w:pStyle w:val="ParagraphStyle"/>
        <w:ind w:firstLine="708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Основное содержание обучения в программе представлено крупными разделами: числа и величины, арифметические действия, текстовые задачи, пространственные отношения, геометрические фигуры, геометрические величины, работа с данными.</w:t>
      </w:r>
    </w:p>
    <w:p w:rsidR="009E5BEE" w:rsidRPr="00026409" w:rsidRDefault="009E5BEE" w:rsidP="009E5BEE">
      <w:pPr>
        <w:pStyle w:val="ParagraphStyle"/>
        <w:ind w:firstLine="708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Такое построение программы позволяет создавать различные модели курса математики, по-разному распределять учебный материал.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Формирование понятий о натуральном числе и арифметических действиях начинается с первых уроков и проводится на основе практических действий с  различными группами предметов. Такой подход даёт возможность использовать ранее накопленный детьми опыт, их первоначальные знания  о числе и счёте. Это позволяет с самого начала вести обучение в тесной связи с жизнью.</w:t>
      </w:r>
    </w:p>
    <w:p w:rsidR="009E5BEE" w:rsidRPr="00026409" w:rsidRDefault="009E5BEE" w:rsidP="009E5BEE">
      <w:pPr>
        <w:pStyle w:val="ParagraphStyle"/>
        <w:ind w:firstLine="708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Вместе с тем с самого начала обучения формируются некоторые важные обобщения. В результате освоения предметного содержания математики у учащихся формируются общие учебные умения, навыки и способы познавательной деятельности. Школьники учатся выделять признаки и свойства объектов, выявлять изменения, происходящие с объектами и устанавливать зависимости между ними в процессе измерений, поиска решения текстовых задач, анализа информации, определять с помощью сравнения (сопоставления) характерные признаки математических объектов (чисел, числовых выражений, геометрических фигур, зависимостей, отношений). Учащиеся используют простейшие предметные, знаковые модели, строят и преобразовывают их в соответствии с содержанием задания (задачи).</w:t>
      </w:r>
    </w:p>
    <w:p w:rsidR="009E5BEE" w:rsidRPr="00026409" w:rsidRDefault="009E5BEE" w:rsidP="009E5BEE">
      <w:pPr>
        <w:pStyle w:val="ParagraphStyle"/>
        <w:ind w:firstLine="708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В процессе изучения математики осуществляется знакомство с математическим языком, формируются речевые умения и навыки: ученики знакомятся с названиями действий, их компонентов и результатов, терминами «равенство» и «неравенство».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lastRenderedPageBreak/>
        <w:t>Помимо терминологии, обучающиеся усваивают и некоторые элементы математической символики: знаки действий, знаки отношений; они учатся читать  и записывать простейшие математические выражения.</w:t>
      </w:r>
    </w:p>
    <w:p w:rsidR="009E5BEE" w:rsidRPr="00026409" w:rsidRDefault="009E5BEE" w:rsidP="009E5BEE">
      <w:pPr>
        <w:pStyle w:val="ParagraphStyle"/>
        <w:ind w:firstLine="708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 xml:space="preserve">В программе предусмотрено ознакомление с некоторыми свойствами арифметических действий и основанными на них приёмами вычислений. Учащиеся практически знакомятся с сочетательным свойством сложения, которое во 2 классе будет специально рассмотрено. Ознакомление со связью между сложением и вычитанием даёт возможность находить разность, опираясь на знание состава чисел и соответствующих случаев сложения. </w:t>
      </w:r>
    </w:p>
    <w:p w:rsidR="009E5BEE" w:rsidRPr="00026409" w:rsidRDefault="009E5BEE" w:rsidP="009E5BEE">
      <w:pPr>
        <w:pStyle w:val="ParagraphStyle"/>
        <w:ind w:firstLine="708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Математическое содержание позволяет развивать и организационные умения: планировать этапы предстоящей работы, определять последовательность учебных действий, осуществлять контроль и оценку их правильности, поиск путей преодоления ошибок. В процессе обучения математике школьник учится участвовать в совместной деятельности при решении математических задач (распределять поручения для поиска доказательств, выбора рационального способа, поиска и анализа информации), проявлять инициативу и самостоятельность.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Младший школьник получит представление о натуральном числе, числе нуль, о нумерации чисел в десятичной системе счисления, величинах. Научится выполнять устно и письменно арифметические действия с числами; находить неизвестный компонент арифметического действия; составлять числовые выражения; усвоит смысл отношений «больше (меньше) на…»; получит представление о геометрических величинах, геометрических фигурах; научится решать несложные текстовые задачи.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</w:p>
    <w:p w:rsidR="009E5BEE" w:rsidRPr="00026409" w:rsidRDefault="009E5BEE" w:rsidP="009E5BEE">
      <w:pPr>
        <w:pStyle w:val="ParagraphStyle"/>
        <w:jc w:val="center"/>
        <w:rPr>
          <w:rFonts w:ascii="Times New Roman" w:hAnsi="Times New Roman"/>
          <w:b/>
          <w:bCs/>
          <w:caps/>
        </w:rPr>
      </w:pPr>
      <w:r w:rsidRPr="00026409">
        <w:rPr>
          <w:rFonts w:ascii="Times New Roman" w:hAnsi="Times New Roman"/>
          <w:b/>
          <w:bCs/>
          <w:caps/>
        </w:rPr>
        <w:t>Содержание программы</w:t>
      </w:r>
    </w:p>
    <w:p w:rsidR="009E5BEE" w:rsidRPr="00026409" w:rsidRDefault="009E5BEE" w:rsidP="009E5BEE">
      <w:pPr>
        <w:pStyle w:val="ParagraphStyle"/>
        <w:jc w:val="center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(132 часа)</w:t>
      </w:r>
    </w:p>
    <w:p w:rsidR="009E5BEE" w:rsidRPr="00026409" w:rsidRDefault="009E5BEE" w:rsidP="009E5BEE">
      <w:pPr>
        <w:pStyle w:val="ParagraphStyle"/>
        <w:jc w:val="center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 xml:space="preserve">ПОДГОТОВКА К ИЗУЧЕНИЮ ЧИСЕЛ. </w:t>
      </w:r>
      <w:r w:rsidRPr="00026409">
        <w:rPr>
          <w:rFonts w:ascii="Times New Roman" w:hAnsi="Times New Roman"/>
          <w:b/>
          <w:bCs/>
        </w:rPr>
        <w:br/>
        <w:t>ПРОСТРАНСТВЕННЫЕ И ВРЕМЕННЫЕ ПРЕДСТАВЛЕНИЯ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Роль математики в жизни людей и общества.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Счёт предметов (с использованием количественных и порядковых числительных). Сравнение групп предметов.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 xml:space="preserve">Отношения «столько же», «больше», «меньше», «больше (меньше) </w:t>
      </w:r>
      <w:proofErr w:type="gramStart"/>
      <w:r w:rsidRPr="00026409">
        <w:rPr>
          <w:rFonts w:ascii="Times New Roman" w:hAnsi="Times New Roman"/>
        </w:rPr>
        <w:t>на</w:t>
      </w:r>
      <w:proofErr w:type="gramEnd"/>
      <w:r w:rsidRPr="00026409">
        <w:rPr>
          <w:rFonts w:ascii="Times New Roman" w:hAnsi="Times New Roman"/>
        </w:rPr>
        <w:t xml:space="preserve"> … »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Пространственные и временные представления.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proofErr w:type="gramStart"/>
      <w:r w:rsidRPr="00026409">
        <w:rPr>
          <w:rFonts w:ascii="Times New Roman" w:hAnsi="Times New Roman"/>
        </w:rPr>
        <w:t>Местоположение предметов, взаимное расположение предметов на плоскости и в пространстве: выше – ниже, слева – справа, левее – правее, сверху – снизу, между, за.</w:t>
      </w:r>
      <w:proofErr w:type="gramEnd"/>
      <w:r w:rsidRPr="00026409">
        <w:rPr>
          <w:rFonts w:ascii="Times New Roman" w:hAnsi="Times New Roman"/>
        </w:rPr>
        <w:t xml:space="preserve"> Направления движения: вверх, вниз, налево, направо. Временные представления: раньше, позже, сначала, потом.</w:t>
      </w:r>
    </w:p>
    <w:p w:rsidR="009E5BEE" w:rsidRPr="00026409" w:rsidRDefault="009E5BEE" w:rsidP="009E5BEE">
      <w:pPr>
        <w:pStyle w:val="ParagraphStyle"/>
        <w:jc w:val="center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ЧИСЛА ОТ 1 до 10. ЧИСЛО 0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Нумерация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Цифры и числа 1–5.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Названия, обозначение, последовательность чисел. Прибавление к числу по одному и вычитание из числа по одному. Принцип построения натурального ряда чисел. Чтение, запись и сравнение чисел. Знаки «+»</w:t>
      </w:r>
      <w:proofErr w:type="gramStart"/>
      <w:r w:rsidRPr="00026409">
        <w:rPr>
          <w:rFonts w:ascii="Times New Roman" w:hAnsi="Times New Roman"/>
        </w:rPr>
        <w:t>, «</w:t>
      </w:r>
      <w:proofErr w:type="gramEnd"/>
      <w:r w:rsidRPr="00026409">
        <w:rPr>
          <w:rFonts w:ascii="Times New Roman" w:hAnsi="Times New Roman"/>
        </w:rPr>
        <w:t xml:space="preserve">–», «=». Длина. Отношения «длиннее», «короче», «одинаковые по длине». 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Точка. Кривая линия. Прямая линия. Отрезок. Луч. Ломаная линия. Многоугольник.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Знаки</w:t>
      </w:r>
      <w:proofErr w:type="gramStart"/>
      <w:r w:rsidRPr="00026409">
        <w:rPr>
          <w:rFonts w:ascii="Times New Roman" w:hAnsi="Times New Roman"/>
        </w:rPr>
        <w:t xml:space="preserve"> «&gt;», «&lt;», «=». </w:t>
      </w:r>
      <w:proofErr w:type="gramEnd"/>
      <w:r w:rsidRPr="00026409">
        <w:rPr>
          <w:rFonts w:ascii="Times New Roman" w:hAnsi="Times New Roman"/>
        </w:rPr>
        <w:t>Понятия «равенство», «неравенство».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lastRenderedPageBreak/>
        <w:t>Состав чисел от 2 до 5 из двух слагаемых.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 xml:space="preserve">Цифры и числа 6 </w:t>
      </w:r>
      <w:r w:rsidRPr="00026409">
        <w:rPr>
          <w:rFonts w:ascii="Times New Roman" w:hAnsi="Times New Roman"/>
        </w:rPr>
        <w:t xml:space="preserve">– </w:t>
      </w:r>
      <w:r w:rsidRPr="00026409">
        <w:rPr>
          <w:rFonts w:ascii="Times New Roman" w:hAnsi="Times New Roman"/>
          <w:b/>
          <w:bCs/>
        </w:rPr>
        <w:t xml:space="preserve">9. Число 0. </w:t>
      </w:r>
      <w:r w:rsidRPr="00026409">
        <w:rPr>
          <w:rFonts w:ascii="Times New Roman" w:hAnsi="Times New Roman"/>
          <w:b/>
          <w:bCs/>
          <w:color w:val="000000"/>
        </w:rPr>
        <w:t>Число 10</w:t>
      </w:r>
      <w:r w:rsidRPr="00026409">
        <w:rPr>
          <w:rFonts w:ascii="Times New Roman" w:hAnsi="Times New Roman"/>
          <w:b/>
          <w:bCs/>
        </w:rPr>
        <w:t>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Состав чисел от 2 до 10 из двух слагаемых. Названия, обозначение, последовательность чисел. Чтение, запись и сравнение чисел.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Единица длины – сантиметр.</w:t>
      </w:r>
      <w:r w:rsidRPr="00026409">
        <w:rPr>
          <w:rFonts w:ascii="Times New Roman" w:hAnsi="Times New Roman"/>
          <w:b/>
          <w:bCs/>
        </w:rPr>
        <w:t xml:space="preserve"> </w:t>
      </w:r>
      <w:r w:rsidRPr="00026409">
        <w:rPr>
          <w:rFonts w:ascii="Times New Roman" w:hAnsi="Times New Roman"/>
        </w:rPr>
        <w:t>Измерение отрезков в сантиметрах. Вычерчивание отрезков заданной длины.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Понятия «увеличить на …</w:t>
      </w:r>
      <w:proofErr w:type="gramStart"/>
      <w:r w:rsidRPr="00026409">
        <w:rPr>
          <w:rFonts w:ascii="Times New Roman" w:hAnsi="Times New Roman"/>
        </w:rPr>
        <w:t xml:space="preserve"> ,</w:t>
      </w:r>
      <w:proofErr w:type="gramEnd"/>
      <w:r w:rsidRPr="00026409">
        <w:rPr>
          <w:rFonts w:ascii="Times New Roman" w:hAnsi="Times New Roman"/>
        </w:rPr>
        <w:t xml:space="preserve"> уменьшить на … ».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Сложение и вычитание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  <w:color w:val="000000"/>
        </w:rPr>
      </w:pPr>
      <w:r w:rsidRPr="00026409">
        <w:rPr>
          <w:rFonts w:ascii="Times New Roman" w:hAnsi="Times New Roman"/>
          <w:b/>
          <w:bCs/>
          <w:color w:val="000000"/>
        </w:rPr>
        <w:t>Сложение и вычитание вида</w:t>
      </w:r>
      <w:r w:rsidRPr="00026409">
        <w:rPr>
          <w:rFonts w:ascii="Times New Roman" w:hAnsi="Times New Roman"/>
          <w:color w:val="000000"/>
        </w:rPr>
        <w:t xml:space="preserve"> </w:t>
      </w:r>
      <w:r w:rsidRPr="00026409">
        <w:rPr>
          <w:rFonts w:ascii="Times New Roman" w:hAnsi="Times New Roman"/>
          <w:b/>
          <w:bCs/>
          <w:color w:val="000000"/>
        </w:rPr>
        <w:t>□ ± 1, □ ± 2.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 xml:space="preserve">Конкретный смысл и названия действий </w:t>
      </w:r>
      <w:r w:rsidRPr="00026409">
        <w:rPr>
          <w:rFonts w:ascii="Times New Roman" w:hAnsi="Times New Roman"/>
          <w:i/>
          <w:iCs/>
        </w:rPr>
        <w:t xml:space="preserve">сложение </w:t>
      </w:r>
      <w:r w:rsidRPr="00026409">
        <w:rPr>
          <w:rFonts w:ascii="Times New Roman" w:hAnsi="Times New Roman"/>
        </w:rPr>
        <w:t xml:space="preserve">и </w:t>
      </w:r>
      <w:r w:rsidRPr="00026409">
        <w:rPr>
          <w:rFonts w:ascii="Times New Roman" w:hAnsi="Times New Roman"/>
          <w:i/>
          <w:iCs/>
        </w:rPr>
        <w:t>вычитание</w:t>
      </w:r>
      <w:r w:rsidRPr="00026409">
        <w:rPr>
          <w:rFonts w:ascii="Times New Roman" w:hAnsi="Times New Roman"/>
        </w:rPr>
        <w:t xml:space="preserve">. Названия чисел при сложении (слагаемые, сумма). Использование этих терминов при чтении записей. Сложение и вычитание вида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 xml:space="preserve"> + 1, </w:t>
      </w:r>
      <w:r w:rsidRPr="00026409">
        <w:rPr>
          <w:rFonts w:ascii="Times New Roman" w:hAnsi="Times New Roman"/>
          <w:b/>
          <w:bCs/>
          <w:color w:val="000000"/>
        </w:rPr>
        <w:t>□ – </w:t>
      </w:r>
      <w:r w:rsidRPr="00026409">
        <w:rPr>
          <w:rFonts w:ascii="Times New Roman" w:hAnsi="Times New Roman"/>
        </w:rPr>
        <w:t xml:space="preserve">1,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 xml:space="preserve"> + 2,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> – 2. Присчитывание и отсчитывание по 1, по 2.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 xml:space="preserve">Задача. Структура задачи (условие, вопрос). Анализ задачи. Запись решения и ответа задачи. Задачи, раскрывающие смысл арифметических действий </w:t>
      </w:r>
      <w:r w:rsidRPr="00026409">
        <w:rPr>
          <w:rFonts w:ascii="Times New Roman" w:hAnsi="Times New Roman"/>
          <w:i/>
          <w:iCs/>
        </w:rPr>
        <w:t xml:space="preserve">сложение </w:t>
      </w:r>
      <w:r w:rsidRPr="00026409">
        <w:rPr>
          <w:rFonts w:ascii="Times New Roman" w:hAnsi="Times New Roman"/>
        </w:rPr>
        <w:t xml:space="preserve">и </w:t>
      </w:r>
      <w:r w:rsidRPr="00026409">
        <w:rPr>
          <w:rFonts w:ascii="Times New Roman" w:hAnsi="Times New Roman"/>
          <w:i/>
          <w:iCs/>
        </w:rPr>
        <w:t xml:space="preserve">вычитание. </w:t>
      </w:r>
      <w:r w:rsidRPr="00026409">
        <w:rPr>
          <w:rFonts w:ascii="Times New Roman" w:hAnsi="Times New Roman"/>
        </w:rPr>
        <w:t>Составление задач на сложение и вычитание по одному и тому же рисунку, по схематическому рисунку, по решению.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Решение задач на увеличение (уменьшение) числа на несколько единиц.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 xml:space="preserve">Сложение и вычитание вида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  <w:b/>
          <w:bCs/>
        </w:rPr>
        <w:t xml:space="preserve"> ± 3.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Приёмы вычислений.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Текстовая задача: дополнение условия недостающими данными или вопросом, решение задач.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 xml:space="preserve">Сложение и вычитание вида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  <w:b/>
          <w:bCs/>
        </w:rPr>
        <w:t xml:space="preserve"> ± 4.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Решение задач на разностное сравнение чисел.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Переместительное свойство сложения.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 xml:space="preserve">Применение переместительного свойства сложения для случаев вида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 xml:space="preserve"> + 5,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 xml:space="preserve"> + 6,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 xml:space="preserve"> + 7,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 xml:space="preserve"> + 8,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 xml:space="preserve"> + 9.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Связь между суммой и слагаемыми.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Названия чисел при вычитании (уменьшаемое, вычитаемое, разность). Использование этих терминов при чтении записей. Вычитание в случаях вида 6 – 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  <w:color w:val="000000"/>
        </w:rPr>
        <w:t>,</w:t>
      </w:r>
      <w:r w:rsidRPr="00026409">
        <w:rPr>
          <w:rFonts w:ascii="Times New Roman" w:hAnsi="Times New Roman"/>
        </w:rPr>
        <w:t xml:space="preserve"> 7 – 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  <w:color w:val="000000"/>
        </w:rPr>
        <w:t>,</w:t>
      </w:r>
      <w:r w:rsidRPr="00026409">
        <w:rPr>
          <w:rFonts w:ascii="Times New Roman" w:hAnsi="Times New Roman"/>
          <w:b/>
          <w:bCs/>
          <w:color w:val="000000"/>
        </w:rPr>
        <w:t xml:space="preserve"> </w:t>
      </w:r>
      <w:r w:rsidRPr="00026409">
        <w:rPr>
          <w:rFonts w:ascii="Times New Roman" w:hAnsi="Times New Roman"/>
        </w:rPr>
        <w:t>8 – 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>, 9 – 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>, 10 – 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>. Состав чисел 6, 7, 8, 9, 10. Таблица сложения и соответствующие случаи вычитания.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Подготовка к решению задач в два действия –  решение цепочки задач.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Единица массы – килограмм. Определения массы предметов с помощью весов, взвешиванием. Единица вместимости литр.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ЧИСЛА ОТ 1 ДО 20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Нумерация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Числа от 1 до 20. Названия и последовательность чисел. Образование чисел второго десятка из одного десятка и нескольких единиц. Запись и чтение чисел второго десятка.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Единица длины дециметр. Соотношение между дециметром и сантиметром.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Случаи сложения и вычитания, основанные на знаниях по нумерации: 10 + 7, 17 – 7, 17 – 10.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Текстовые задачи в два действия. План решения задачи. Запись решения.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Сложение и вычитание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lastRenderedPageBreak/>
        <w:t>Табличное сложение.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Общий приём сложения однозначных чисел с переходом через десяток. Рассмотрение каждого случая в порядке постепенного увеличения второго слагаемого (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 xml:space="preserve"> + 2,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 xml:space="preserve"> + 3,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 xml:space="preserve"> + 4,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 xml:space="preserve"> + 5,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 xml:space="preserve"> + 6,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 xml:space="preserve"> + 7,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 xml:space="preserve"> + 8, </w:t>
      </w:r>
      <w:r w:rsidRPr="00026409">
        <w:rPr>
          <w:rFonts w:ascii="Times New Roman" w:hAnsi="Times New Roman"/>
          <w:b/>
          <w:bCs/>
          <w:color w:val="000000"/>
        </w:rPr>
        <w:t>□</w:t>
      </w:r>
      <w:r w:rsidRPr="00026409">
        <w:rPr>
          <w:rFonts w:ascii="Times New Roman" w:hAnsi="Times New Roman"/>
        </w:rPr>
        <w:t xml:space="preserve"> + 9). Состав чисел второго десятка. Таблица сложения.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Табличное вычитание.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 xml:space="preserve">Общие приёмы вычитания с переходом через десяток: 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1) приём вычитания по частям (15 – 7 = 15 – 5 – 2);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2) приём, который основывается на знании состава числа и связи между суммой и слагаемыми.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Решение текстовых задач.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Итоговое повторение «Что узнали, чему научились в 1 классе».</w:t>
      </w:r>
    </w:p>
    <w:p w:rsidR="009E5BEE" w:rsidRDefault="009E5BEE" w:rsidP="009E5BEE">
      <w:pPr>
        <w:pStyle w:val="ParagraphStyle"/>
        <w:jc w:val="center"/>
        <w:rPr>
          <w:rFonts w:ascii="Times New Roman" w:hAnsi="Times New Roman"/>
          <w:b/>
          <w:bCs/>
        </w:rPr>
      </w:pPr>
    </w:p>
    <w:p w:rsidR="009E5BEE" w:rsidRDefault="009E5BEE" w:rsidP="009E5BEE">
      <w:pPr>
        <w:pStyle w:val="ParagraphStyle"/>
        <w:jc w:val="center"/>
        <w:rPr>
          <w:rFonts w:ascii="Times New Roman" w:hAnsi="Times New Roman"/>
          <w:b/>
          <w:bCs/>
        </w:rPr>
      </w:pPr>
    </w:p>
    <w:p w:rsidR="009E5BEE" w:rsidRPr="00026409" w:rsidRDefault="009E5BEE" w:rsidP="009E5BEE">
      <w:pPr>
        <w:pStyle w:val="ParagraphStyle"/>
        <w:jc w:val="center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 xml:space="preserve">Предметные результаты изучения </w:t>
      </w:r>
      <w:r w:rsidRPr="00026409">
        <w:rPr>
          <w:rFonts w:ascii="Times New Roman" w:hAnsi="Times New Roman"/>
          <w:b/>
          <w:bCs/>
        </w:rPr>
        <w:br/>
        <w:t>курса «Математика» в 1 классе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 xml:space="preserve">Обучающиеся должны </w:t>
      </w:r>
      <w:r w:rsidRPr="00026409">
        <w:rPr>
          <w:rFonts w:ascii="Times New Roman" w:hAnsi="Times New Roman"/>
          <w:b/>
          <w:bCs/>
          <w:i/>
          <w:iCs/>
        </w:rPr>
        <w:t>знать:</w:t>
      </w:r>
      <w:r w:rsidRPr="00026409">
        <w:rPr>
          <w:rFonts w:ascii="Times New Roman" w:hAnsi="Times New Roman"/>
        </w:rPr>
        <w:t xml:space="preserve"> 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Названия и последовательность чисел от 1 до 20.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Названия и обозначение действий сложения и вычитания; использовать при чтении числовых выражений термины «сумма», «разность», называть компоненты действий.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Геометрические фигуры: точку, отрезок, треугольник, четырехугольник (в том числе и прямоугольник), круг.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Таблицу сложения чисел в пределах 10 и соответствующие случаи вычитания.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  <w:i/>
          <w:iCs/>
        </w:rPr>
      </w:pPr>
      <w:r w:rsidRPr="00026409">
        <w:rPr>
          <w:rFonts w:ascii="Times New Roman" w:hAnsi="Times New Roman"/>
        </w:rPr>
        <w:t xml:space="preserve">Обучающиеся должны </w:t>
      </w:r>
      <w:r w:rsidRPr="00026409">
        <w:rPr>
          <w:rFonts w:ascii="Times New Roman" w:hAnsi="Times New Roman"/>
          <w:b/>
          <w:bCs/>
          <w:i/>
          <w:iCs/>
        </w:rPr>
        <w:t>уметь: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Считать предметы в пределах 20; читать,  записывать  и сравнивать числа в пределах 20.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Находить значение числового выражения в 1–2 действия в пределах 10 (без скобок).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Решать задачи в одно действие, раскрывающие конкретный смысл действий сложения и вычитания, а также задачи на нахождение числа, которое на несколько единиц больше (меньше) данного.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 xml:space="preserve">Измерять длину отрезка с помощью линейки, строить отрезок заданной длины. 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  <w:i/>
          <w:iCs/>
        </w:rPr>
        <w:t xml:space="preserve">Находить </w:t>
      </w:r>
      <w:r w:rsidRPr="00026409">
        <w:rPr>
          <w:rFonts w:ascii="Times New Roman" w:hAnsi="Times New Roman"/>
        </w:rPr>
        <w:t>в объектах окружающего мира геометрические фигуры.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  <w:caps/>
        </w:rPr>
      </w:pP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  <w:caps/>
        </w:rPr>
      </w:pP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  <w:caps/>
        </w:rPr>
      </w:pPr>
      <w:r w:rsidRPr="00026409">
        <w:rPr>
          <w:rFonts w:ascii="Times New Roman" w:hAnsi="Times New Roman"/>
          <w:b/>
          <w:bCs/>
          <w:caps/>
        </w:rPr>
        <w:t>Учебно-методическое обеспечение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 xml:space="preserve">1. Печатные пособия. 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 xml:space="preserve">1. </w:t>
      </w:r>
      <w:r w:rsidRPr="00026409">
        <w:rPr>
          <w:rFonts w:ascii="Times New Roman" w:hAnsi="Times New Roman"/>
          <w:i/>
          <w:iCs/>
        </w:rPr>
        <w:t>Волкова, С. И.</w:t>
      </w:r>
      <w:r w:rsidRPr="00026409">
        <w:rPr>
          <w:rFonts w:ascii="Times New Roman" w:hAnsi="Times New Roman"/>
        </w:rPr>
        <w:t xml:space="preserve"> Для тех, кто любит математику. 1 класс</w:t>
      </w:r>
      <w:proofErr w:type="gramStart"/>
      <w:r w:rsidRPr="00026409">
        <w:rPr>
          <w:rFonts w:ascii="Times New Roman" w:hAnsi="Times New Roman"/>
        </w:rPr>
        <w:t xml:space="preserve"> :</w:t>
      </w:r>
      <w:proofErr w:type="gramEnd"/>
      <w:r w:rsidRPr="00026409">
        <w:rPr>
          <w:rFonts w:ascii="Times New Roman" w:hAnsi="Times New Roman"/>
        </w:rPr>
        <w:t xml:space="preserve"> рабочая тетрадь : пособие для учащихся общеобразоват. учреждений / С. И. Волкова. – М.</w:t>
      </w:r>
      <w:proofErr w:type="gramStart"/>
      <w:r w:rsidRPr="00026409">
        <w:rPr>
          <w:rFonts w:ascii="Times New Roman" w:hAnsi="Times New Roman"/>
        </w:rPr>
        <w:t xml:space="preserve"> :</w:t>
      </w:r>
      <w:proofErr w:type="gramEnd"/>
      <w:r w:rsidRPr="00026409">
        <w:rPr>
          <w:rFonts w:ascii="Times New Roman" w:hAnsi="Times New Roman"/>
        </w:rPr>
        <w:t xml:space="preserve"> Просвещение, 2010.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lastRenderedPageBreak/>
        <w:t xml:space="preserve">2. </w:t>
      </w:r>
      <w:r w:rsidRPr="00026409">
        <w:rPr>
          <w:rFonts w:ascii="Times New Roman" w:hAnsi="Times New Roman"/>
          <w:i/>
          <w:iCs/>
        </w:rPr>
        <w:t>Волкова, С. И.</w:t>
      </w:r>
      <w:r w:rsidRPr="00026409">
        <w:rPr>
          <w:rFonts w:ascii="Times New Roman" w:hAnsi="Times New Roman"/>
        </w:rPr>
        <w:t xml:space="preserve"> Математика. Контрольные работы. 1–4 классы</w:t>
      </w:r>
      <w:proofErr w:type="gramStart"/>
      <w:r w:rsidRPr="00026409">
        <w:rPr>
          <w:rFonts w:ascii="Times New Roman" w:hAnsi="Times New Roman"/>
        </w:rPr>
        <w:t xml:space="preserve"> :</w:t>
      </w:r>
      <w:proofErr w:type="gramEnd"/>
      <w:r w:rsidRPr="00026409">
        <w:rPr>
          <w:rFonts w:ascii="Times New Roman" w:hAnsi="Times New Roman"/>
        </w:rPr>
        <w:t xml:space="preserve"> пособие для учителей общеобразоват. учреждений / С. И. Волкова. – М.</w:t>
      </w:r>
      <w:proofErr w:type="gramStart"/>
      <w:r w:rsidRPr="00026409">
        <w:rPr>
          <w:rFonts w:ascii="Times New Roman" w:hAnsi="Times New Roman"/>
        </w:rPr>
        <w:t xml:space="preserve"> :</w:t>
      </w:r>
      <w:proofErr w:type="gramEnd"/>
      <w:r w:rsidRPr="00026409">
        <w:rPr>
          <w:rFonts w:ascii="Times New Roman" w:hAnsi="Times New Roman"/>
        </w:rPr>
        <w:t xml:space="preserve"> Просвещение, 2010.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 xml:space="preserve">3. </w:t>
      </w:r>
      <w:r w:rsidRPr="00026409">
        <w:rPr>
          <w:rFonts w:ascii="Times New Roman" w:hAnsi="Times New Roman"/>
          <w:i/>
          <w:iCs/>
        </w:rPr>
        <w:t>Волкова, С. И.</w:t>
      </w:r>
      <w:r w:rsidRPr="00026409">
        <w:rPr>
          <w:rFonts w:ascii="Times New Roman" w:hAnsi="Times New Roman"/>
        </w:rPr>
        <w:t xml:space="preserve"> Математика. Проверочные работы. 1 класс</w:t>
      </w:r>
      <w:proofErr w:type="gramStart"/>
      <w:r w:rsidRPr="00026409">
        <w:rPr>
          <w:rFonts w:ascii="Times New Roman" w:hAnsi="Times New Roman"/>
        </w:rPr>
        <w:t xml:space="preserve"> :</w:t>
      </w:r>
      <w:proofErr w:type="gramEnd"/>
      <w:r w:rsidRPr="00026409">
        <w:rPr>
          <w:rFonts w:ascii="Times New Roman" w:hAnsi="Times New Roman"/>
        </w:rPr>
        <w:t xml:space="preserve"> пособие для учащихся общеобразоват. учреждений / С. И. Волкова. – М.</w:t>
      </w:r>
      <w:proofErr w:type="gramStart"/>
      <w:r w:rsidRPr="00026409">
        <w:rPr>
          <w:rFonts w:ascii="Times New Roman" w:hAnsi="Times New Roman"/>
        </w:rPr>
        <w:t xml:space="preserve"> :</w:t>
      </w:r>
      <w:proofErr w:type="gramEnd"/>
      <w:r w:rsidRPr="00026409">
        <w:rPr>
          <w:rFonts w:ascii="Times New Roman" w:hAnsi="Times New Roman"/>
        </w:rPr>
        <w:t xml:space="preserve"> Просвещение, 2011.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 xml:space="preserve">4. </w:t>
      </w:r>
      <w:r w:rsidRPr="00026409">
        <w:rPr>
          <w:rFonts w:ascii="Times New Roman" w:hAnsi="Times New Roman"/>
          <w:i/>
          <w:iCs/>
        </w:rPr>
        <w:t>Моро, М. И.</w:t>
      </w:r>
      <w:r w:rsidRPr="00026409">
        <w:rPr>
          <w:rFonts w:ascii="Times New Roman" w:hAnsi="Times New Roman"/>
        </w:rPr>
        <w:t xml:space="preserve"> Тетрадь по математике. 1 класс</w:t>
      </w:r>
      <w:proofErr w:type="gramStart"/>
      <w:r w:rsidRPr="00026409">
        <w:rPr>
          <w:rFonts w:ascii="Times New Roman" w:hAnsi="Times New Roman"/>
        </w:rPr>
        <w:t xml:space="preserve"> :</w:t>
      </w:r>
      <w:proofErr w:type="gramEnd"/>
      <w:r w:rsidRPr="00026409">
        <w:rPr>
          <w:rFonts w:ascii="Times New Roman" w:hAnsi="Times New Roman"/>
        </w:rPr>
        <w:t xml:space="preserve"> пособие для учащихся общеобразоват. учреждений : в 2 ч. / М. И. Моро, С. И. Волкова. – М.</w:t>
      </w:r>
      <w:proofErr w:type="gramStart"/>
      <w:r w:rsidRPr="00026409">
        <w:rPr>
          <w:rFonts w:ascii="Times New Roman" w:hAnsi="Times New Roman"/>
        </w:rPr>
        <w:t xml:space="preserve"> :</w:t>
      </w:r>
      <w:proofErr w:type="gramEnd"/>
      <w:r w:rsidRPr="00026409">
        <w:rPr>
          <w:rFonts w:ascii="Times New Roman" w:hAnsi="Times New Roman"/>
        </w:rPr>
        <w:t xml:space="preserve"> Просвещение, 2011.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 xml:space="preserve">5. </w:t>
      </w:r>
      <w:r w:rsidRPr="00026409">
        <w:rPr>
          <w:rFonts w:ascii="Times New Roman" w:hAnsi="Times New Roman"/>
          <w:i/>
          <w:iCs/>
        </w:rPr>
        <w:t>Моро, М. И.</w:t>
      </w:r>
      <w:r w:rsidRPr="00026409">
        <w:rPr>
          <w:rFonts w:ascii="Times New Roman" w:hAnsi="Times New Roman"/>
        </w:rPr>
        <w:t xml:space="preserve"> Математика / М. И. Моро [и др.] // Сборник рабочих программ «Школа России». 1–4 классы</w:t>
      </w:r>
      <w:proofErr w:type="gramStart"/>
      <w:r w:rsidRPr="00026409">
        <w:rPr>
          <w:rFonts w:ascii="Times New Roman" w:hAnsi="Times New Roman"/>
        </w:rPr>
        <w:t xml:space="preserve"> :</w:t>
      </w:r>
      <w:proofErr w:type="gramEnd"/>
      <w:r w:rsidRPr="00026409">
        <w:rPr>
          <w:rFonts w:ascii="Times New Roman" w:hAnsi="Times New Roman"/>
        </w:rPr>
        <w:t xml:space="preserve"> пособие для учителей общеобразоват. учреждений / С. В. Анащенкова [и др.]. – М.</w:t>
      </w:r>
      <w:proofErr w:type="gramStart"/>
      <w:r w:rsidRPr="00026409">
        <w:rPr>
          <w:rFonts w:ascii="Times New Roman" w:hAnsi="Times New Roman"/>
        </w:rPr>
        <w:t xml:space="preserve"> :</w:t>
      </w:r>
      <w:proofErr w:type="gramEnd"/>
      <w:r w:rsidRPr="00026409">
        <w:rPr>
          <w:rFonts w:ascii="Times New Roman" w:hAnsi="Times New Roman"/>
        </w:rPr>
        <w:t xml:space="preserve"> Просвещение, 2011.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 xml:space="preserve">6. </w:t>
      </w:r>
      <w:r w:rsidRPr="00026409">
        <w:rPr>
          <w:rFonts w:ascii="Times New Roman" w:hAnsi="Times New Roman"/>
          <w:i/>
          <w:iCs/>
        </w:rPr>
        <w:t>Моро, М. И.</w:t>
      </w:r>
      <w:r w:rsidRPr="00026409">
        <w:rPr>
          <w:rFonts w:ascii="Times New Roman" w:hAnsi="Times New Roman"/>
        </w:rPr>
        <w:t xml:space="preserve"> Математика. 1 класс : учеб</w:t>
      </w:r>
      <w:proofErr w:type="gramStart"/>
      <w:r w:rsidRPr="00026409">
        <w:rPr>
          <w:rFonts w:ascii="Times New Roman" w:hAnsi="Times New Roman"/>
        </w:rPr>
        <w:t>.</w:t>
      </w:r>
      <w:proofErr w:type="gramEnd"/>
      <w:r w:rsidRPr="00026409">
        <w:rPr>
          <w:rFonts w:ascii="Times New Roman" w:hAnsi="Times New Roman"/>
        </w:rPr>
        <w:t xml:space="preserve"> </w:t>
      </w:r>
      <w:proofErr w:type="gramStart"/>
      <w:r w:rsidRPr="00026409">
        <w:rPr>
          <w:rFonts w:ascii="Times New Roman" w:hAnsi="Times New Roman"/>
        </w:rPr>
        <w:t>д</w:t>
      </w:r>
      <w:proofErr w:type="gramEnd"/>
      <w:r w:rsidRPr="00026409">
        <w:rPr>
          <w:rFonts w:ascii="Times New Roman" w:hAnsi="Times New Roman"/>
        </w:rPr>
        <w:t>ля общеобразоват. учреждений : в 2 ч. / М. И. Моро, С. И. Волкова, С. В. Степанова. – М.</w:t>
      </w:r>
      <w:proofErr w:type="gramStart"/>
      <w:r w:rsidRPr="00026409">
        <w:rPr>
          <w:rFonts w:ascii="Times New Roman" w:hAnsi="Times New Roman"/>
        </w:rPr>
        <w:t xml:space="preserve"> :</w:t>
      </w:r>
      <w:proofErr w:type="gramEnd"/>
      <w:r w:rsidRPr="00026409">
        <w:rPr>
          <w:rFonts w:ascii="Times New Roman" w:hAnsi="Times New Roman"/>
        </w:rPr>
        <w:t xml:space="preserve"> Просвещение, 2011.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2. Интернет-ресурсы.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color w:val="000000"/>
        </w:rPr>
      </w:pPr>
      <w:r w:rsidRPr="00026409">
        <w:rPr>
          <w:rFonts w:ascii="Times New Roman" w:hAnsi="Times New Roman"/>
          <w:color w:val="000000"/>
        </w:rPr>
        <w:t xml:space="preserve">1. </w:t>
      </w:r>
      <w:r w:rsidRPr="00026409">
        <w:rPr>
          <w:rFonts w:ascii="Times New Roman" w:hAnsi="Times New Roman"/>
          <w:i/>
          <w:iCs/>
          <w:color w:val="000000"/>
        </w:rPr>
        <w:t>Бантова, М. А.</w:t>
      </w:r>
      <w:r w:rsidRPr="00026409">
        <w:rPr>
          <w:rFonts w:ascii="Times New Roman" w:hAnsi="Times New Roman"/>
          <w:color w:val="000000"/>
        </w:rPr>
        <w:t xml:space="preserve"> Математика. 1 класс четырехлетней начальной школы</w:t>
      </w:r>
      <w:proofErr w:type="gramStart"/>
      <w:r w:rsidRPr="00026409">
        <w:rPr>
          <w:rFonts w:ascii="Times New Roman" w:hAnsi="Times New Roman"/>
          <w:color w:val="000000"/>
        </w:rPr>
        <w:t xml:space="preserve"> :</w:t>
      </w:r>
      <w:proofErr w:type="gramEnd"/>
      <w:r w:rsidRPr="00026409">
        <w:rPr>
          <w:rFonts w:ascii="Times New Roman" w:hAnsi="Times New Roman"/>
          <w:color w:val="000000"/>
        </w:rPr>
        <w:t xml:space="preserve"> методическое пособие для учителя к учебнику «Математика. 1 класс» / М. А. Бантова, Г. В. Бельтюкова, С. В. Степанова. – Режим доступа</w:t>
      </w:r>
      <w:proofErr w:type="gramStart"/>
      <w:r w:rsidRPr="00026409">
        <w:rPr>
          <w:rFonts w:ascii="Times New Roman" w:hAnsi="Times New Roman"/>
          <w:color w:val="000000"/>
        </w:rPr>
        <w:t xml:space="preserve"> :</w:t>
      </w:r>
      <w:proofErr w:type="gramEnd"/>
      <w:r w:rsidRPr="00026409">
        <w:rPr>
          <w:rFonts w:ascii="Times New Roman" w:hAnsi="Times New Roman"/>
          <w:color w:val="000000"/>
        </w:rPr>
        <w:t xml:space="preserve"> http://www.prosv.ru/ebooks/bantova_matematika_1_fragm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 xml:space="preserve">2. </w:t>
      </w:r>
      <w:r w:rsidRPr="00026409">
        <w:rPr>
          <w:rFonts w:ascii="Times New Roman" w:hAnsi="Times New Roman"/>
          <w:i/>
          <w:iCs/>
        </w:rPr>
        <w:t>МОиН</w:t>
      </w:r>
      <w:r w:rsidRPr="00026409">
        <w:rPr>
          <w:rFonts w:ascii="Times New Roman" w:hAnsi="Times New Roman"/>
        </w:rPr>
        <w:t xml:space="preserve"> РФ. Итоговые проверочные работы</w:t>
      </w:r>
      <w:proofErr w:type="gramStart"/>
      <w:r w:rsidRPr="00026409">
        <w:rPr>
          <w:rFonts w:ascii="Times New Roman" w:hAnsi="Times New Roman"/>
        </w:rPr>
        <w:t xml:space="preserve"> :</w:t>
      </w:r>
      <w:proofErr w:type="gramEnd"/>
      <w:r w:rsidRPr="00026409">
        <w:rPr>
          <w:rFonts w:ascii="Times New Roman" w:hAnsi="Times New Roman"/>
        </w:rPr>
        <w:t xml:space="preserve"> дидактические и раздаточные материалы. – Режим доступа</w:t>
      </w:r>
      <w:proofErr w:type="gramStart"/>
      <w:r w:rsidRPr="00026409">
        <w:rPr>
          <w:rFonts w:ascii="Times New Roman" w:hAnsi="Times New Roman"/>
        </w:rPr>
        <w:t xml:space="preserve"> :</w:t>
      </w:r>
      <w:proofErr w:type="gramEnd"/>
      <w:r w:rsidRPr="00026409">
        <w:rPr>
          <w:rFonts w:ascii="Times New Roman" w:hAnsi="Times New Roman"/>
        </w:rPr>
        <w:t xml:space="preserve"> http://standart.edu.ru/catalog.aspx?CatalogId=443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3. Информационно-коммуникативные средства.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Математика</w:t>
      </w:r>
      <w:proofErr w:type="gramStart"/>
      <w:r w:rsidRPr="00026409">
        <w:rPr>
          <w:rFonts w:ascii="Times New Roman" w:hAnsi="Times New Roman"/>
        </w:rPr>
        <w:t xml:space="preserve"> :</w:t>
      </w:r>
      <w:proofErr w:type="gramEnd"/>
      <w:r w:rsidRPr="00026409">
        <w:rPr>
          <w:rFonts w:ascii="Times New Roman" w:hAnsi="Times New Roman"/>
        </w:rPr>
        <w:t xml:space="preserve"> электронное приложение к учебнику М. И. Моро, С. И. Волковой, С. В. Степановой (CD).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4. Наглядные пособия.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Комплект демонстрационных таблиц к учебнику «Математика» М. И. Моро, С. И. Волковой, С. В. Степановой.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  <w:b/>
          <w:bCs/>
        </w:rPr>
      </w:pPr>
      <w:r w:rsidRPr="00026409">
        <w:rPr>
          <w:rFonts w:ascii="Times New Roman" w:hAnsi="Times New Roman"/>
          <w:b/>
          <w:bCs/>
        </w:rPr>
        <w:t>5. Материально-технические средства.</w:t>
      </w:r>
    </w:p>
    <w:p w:rsidR="009E5BEE" w:rsidRPr="00026409" w:rsidRDefault="009E5BEE" w:rsidP="009E5BEE">
      <w:pPr>
        <w:pStyle w:val="ParagraphStyle"/>
        <w:jc w:val="both"/>
        <w:rPr>
          <w:rFonts w:ascii="Times New Roman" w:hAnsi="Times New Roman"/>
        </w:rPr>
      </w:pPr>
      <w:r w:rsidRPr="00026409">
        <w:rPr>
          <w:rFonts w:ascii="Times New Roman" w:hAnsi="Times New Roman"/>
        </w:rPr>
        <w:t>Компьютерная техника, экспозиционный экран, аудиторная доска с магнитной поверхностью и набором приспособлений для крепления таблиц.</w:t>
      </w:r>
    </w:p>
    <w:p w:rsidR="009E5BEE" w:rsidRPr="00026409" w:rsidRDefault="009E5BEE" w:rsidP="009E5BEE">
      <w:pPr>
        <w:jc w:val="both"/>
      </w:pPr>
    </w:p>
    <w:p w:rsidR="00AF70AC" w:rsidRDefault="00AF70AC">
      <w:bookmarkStart w:id="0" w:name="_GoBack"/>
      <w:bookmarkEnd w:id="0"/>
    </w:p>
    <w:sectPr w:rsidR="00AF70AC" w:rsidSect="009E5B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BEE"/>
    <w:rsid w:val="009E5BEE"/>
    <w:rsid w:val="00AF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E5B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E5B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1714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pro</cp:lastModifiedBy>
  <cp:revision>1</cp:revision>
  <dcterms:created xsi:type="dcterms:W3CDTF">2015-09-23T06:36:00Z</dcterms:created>
  <dcterms:modified xsi:type="dcterms:W3CDTF">2015-09-23T06:37:00Z</dcterms:modified>
</cp:coreProperties>
</file>